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益阳市审计局2018年度第三批增补审计项目计划管理表</w:t>
      </w:r>
    </w:p>
    <w:tbl>
      <w:tblPr>
        <w:tblStyle w:val="3"/>
        <w:tblpPr w:leftFromText="180" w:rightFromText="180" w:vertAnchor="page" w:horzAnchor="margin" w:tblpXSpec="center" w:tblpY="2890"/>
        <w:tblW w:w="144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88"/>
        <w:gridCol w:w="1260"/>
        <w:gridCol w:w="1620"/>
        <w:gridCol w:w="1260"/>
        <w:gridCol w:w="1024"/>
        <w:gridCol w:w="1276"/>
        <w:gridCol w:w="1134"/>
        <w:gridCol w:w="1134"/>
        <w:gridCol w:w="932"/>
        <w:gridCol w:w="9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388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审计项目名称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审计项目人员组成</w:t>
            </w:r>
          </w:p>
        </w:tc>
        <w:tc>
          <w:tcPr>
            <w:tcW w:w="1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外勤工作量参考值</w:t>
            </w:r>
            <w:r>
              <w:rPr>
                <w:kern w:val="0"/>
                <w:sz w:val="32"/>
                <w:szCs w:val="32"/>
              </w:rPr>
              <w:t>(</w:t>
            </w:r>
            <w:r>
              <w:rPr>
                <w:rFonts w:hint="eastAsia"/>
                <w:kern w:val="0"/>
                <w:sz w:val="32"/>
                <w:szCs w:val="32"/>
              </w:rPr>
              <w:t>天</w:t>
            </w:r>
            <w:r>
              <w:rPr>
                <w:kern w:val="0"/>
                <w:sz w:val="32"/>
                <w:szCs w:val="32"/>
              </w:rPr>
              <w:t>)</w:t>
            </w:r>
          </w:p>
        </w:tc>
        <w:tc>
          <w:tcPr>
            <w:tcW w:w="102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适用何种审计程序</w:t>
            </w:r>
          </w:p>
        </w:tc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审计实施方案审议方式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审计报告审议方式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现场审计完成时间</w:t>
            </w:r>
          </w:p>
        </w:tc>
        <w:tc>
          <w:tcPr>
            <w:tcW w:w="93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审计结果报告</w:t>
            </w:r>
          </w:p>
        </w:tc>
        <w:tc>
          <w:tcPr>
            <w:tcW w:w="9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审计结果公开方式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388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局领导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kern w:val="0"/>
                <w:sz w:val="32"/>
                <w:szCs w:val="32"/>
              </w:rPr>
            </w:pPr>
            <w:r>
              <w:rPr>
                <w:rFonts w:hint="eastAsia"/>
                <w:kern w:val="0"/>
                <w:sz w:val="32"/>
                <w:szCs w:val="32"/>
              </w:rPr>
              <w:t>业务部门</w:t>
            </w:r>
          </w:p>
        </w:tc>
        <w:tc>
          <w:tcPr>
            <w:tcW w:w="1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102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12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93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kern w:val="0"/>
                <w:sz w:val="32"/>
                <w:szCs w:val="32"/>
              </w:rPr>
            </w:pPr>
          </w:p>
        </w:tc>
        <w:tc>
          <w:tcPr>
            <w:tcW w:w="9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8" w:hRule="atLeast"/>
        </w:trPr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ascii="宋体" w:hAnsi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益阳市房地产管理局历届房交会财务收支审计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谭超美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社保科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54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B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A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9.30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-</w:t>
            </w: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益阳市公安局强制隔离戒毒所扩建项目跟踪审计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刘俊科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投资科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120</w:t>
            </w:r>
          </w:p>
        </w:tc>
        <w:tc>
          <w:tcPr>
            <w:tcW w:w="10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B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B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12.31</w:t>
            </w:r>
          </w:p>
        </w:tc>
        <w:tc>
          <w:tcPr>
            <w:tcW w:w="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ind w:left="420"/>
              <w:rPr>
                <w:rFonts w:hint="eastAsia" w:eastAsia="仿宋_GB2312"/>
                <w:kern w:val="0"/>
                <w:sz w:val="32"/>
                <w:szCs w:val="32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eastAsia="仿宋_GB2312"/>
                <w:kern w:val="0"/>
                <w:sz w:val="32"/>
                <w:szCs w:val="32"/>
              </w:rPr>
            </w:pPr>
            <w:r>
              <w:rPr>
                <w:rFonts w:hint="eastAsia" w:eastAsia="仿宋_GB2312"/>
                <w:kern w:val="0"/>
                <w:sz w:val="32"/>
                <w:szCs w:val="32"/>
              </w:rPr>
              <w:t>A</w:t>
            </w:r>
          </w:p>
        </w:tc>
      </w:tr>
    </w:tbl>
    <w:p>
      <w:pPr>
        <w:ind w:right="320"/>
        <w:rPr>
          <w:rFonts w:hint="eastAsia" w:eastAsia="仿宋_GB2312"/>
          <w:sz w:val="32"/>
          <w:szCs w:val="32"/>
        </w:rPr>
      </w:pPr>
    </w:p>
    <w:p>
      <w:bookmarkStart w:id="0" w:name="_GoBack"/>
      <w:bookmarkEnd w:id="0"/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049DD"/>
    <w:multiLevelType w:val="multilevel"/>
    <w:tmpl w:val="585049DD"/>
    <w:lvl w:ilvl="0" w:tentative="0">
      <w:start w:val="1"/>
      <w:numFmt w:val="bullet"/>
      <w:lvlText w:val="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5B6150"/>
    <w:rsid w:val="105B6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2018-12-18T08:20:00Z</dcterms:created>
  <dc:creator>山有木兮</dc:creator>
  <cp:lastModifiedBy>山有木兮</cp:lastModifiedBy>
  <dcterms:modified xsi:type="dcterms:W3CDTF">2018-12-18T08:20:37Z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